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B45" w:rsidRDefault="00206B45" w:rsidP="00206B45">
      <w:pPr>
        <w:pStyle w:val="Title"/>
        <w:rPr>
          <w:rFonts w:ascii="Times New Roman" w:hAnsi="Times New Roman"/>
          <w:sz w:val="22"/>
          <w:szCs w:val="22"/>
        </w:rPr>
      </w:pPr>
      <w:r w:rsidRPr="00206B45">
        <w:rPr>
          <w:rFonts w:ascii="Times New Roman" w:hAnsi="Times New Roman"/>
          <w:sz w:val="22"/>
          <w:szCs w:val="22"/>
        </w:rPr>
        <w:t>Jackson-George Regional Library System</w:t>
      </w:r>
    </w:p>
    <w:p w:rsidR="00206B45" w:rsidRPr="00206B45" w:rsidRDefault="00206B45" w:rsidP="00206B45">
      <w:pPr>
        <w:pStyle w:val="Title"/>
        <w:rPr>
          <w:rFonts w:ascii="Times New Roman" w:hAnsi="Times New Roman"/>
          <w:sz w:val="22"/>
          <w:szCs w:val="22"/>
        </w:rPr>
      </w:pPr>
      <w:r>
        <w:rPr>
          <w:rFonts w:ascii="Times New Roman" w:hAnsi="Times New Roman"/>
          <w:sz w:val="22"/>
          <w:szCs w:val="22"/>
        </w:rPr>
        <w:t>Meeting Room/Conference Room Use Policy</w:t>
      </w:r>
    </w:p>
    <w:p w:rsidR="00206B45" w:rsidRPr="00206B45" w:rsidRDefault="00206B45" w:rsidP="00206B45">
      <w:pPr>
        <w:jc w:val="center"/>
        <w:rPr>
          <w:rFonts w:ascii="Times New Roman" w:hAnsi="Times New Roman"/>
          <w:b/>
          <w:sz w:val="22"/>
          <w:szCs w:val="22"/>
        </w:rPr>
      </w:pPr>
    </w:p>
    <w:p w:rsidR="00206B45" w:rsidRPr="00206B45" w:rsidRDefault="00206B45" w:rsidP="00206B45">
      <w:pPr>
        <w:jc w:val="both"/>
        <w:rPr>
          <w:rFonts w:ascii="Times New Roman" w:hAnsi="Times New Roman"/>
          <w:sz w:val="22"/>
          <w:szCs w:val="22"/>
        </w:rPr>
      </w:pPr>
      <w:r w:rsidRPr="00206B45">
        <w:rPr>
          <w:rFonts w:ascii="Times New Roman" w:hAnsi="Times New Roman"/>
          <w:sz w:val="22"/>
          <w:szCs w:val="22"/>
        </w:rPr>
        <w:t xml:space="preserve">Each library in JGRLS has a meeting room for library programs and events. </w:t>
      </w:r>
      <w:r w:rsidR="00914D4A">
        <w:rPr>
          <w:rFonts w:ascii="Times New Roman" w:hAnsi="Times New Roman"/>
          <w:sz w:val="22"/>
          <w:szCs w:val="22"/>
        </w:rPr>
        <w:t>It is the intent of JGRLS</w:t>
      </w:r>
      <w:r w:rsidRPr="00206B45">
        <w:rPr>
          <w:rFonts w:ascii="Times New Roman" w:hAnsi="Times New Roman"/>
          <w:sz w:val="22"/>
          <w:szCs w:val="22"/>
        </w:rPr>
        <w:t xml:space="preserve"> to make these facilities available to the public on an equitable basis in a manner which prohibits any one group or organization from dominating the use of these facilities. All meetings must be open to the public.  The use of the meeting room by anyone does not constitute endorsement of either subject matter or agenda by the library</w:t>
      </w:r>
      <w:r>
        <w:rPr>
          <w:rFonts w:ascii="Times New Roman" w:hAnsi="Times New Roman"/>
          <w:sz w:val="22"/>
          <w:szCs w:val="22"/>
        </w:rPr>
        <w:t xml:space="preserve"> staff or</w:t>
      </w:r>
      <w:r w:rsidRPr="00206B45">
        <w:rPr>
          <w:rFonts w:ascii="Times New Roman" w:hAnsi="Times New Roman"/>
          <w:sz w:val="22"/>
          <w:szCs w:val="22"/>
        </w:rPr>
        <w:t xml:space="preserve"> Board of Trustees.  All activities held in the library meeting room or conference room must comply with the Library’s Rules of Conduct posted in the meeting room.</w:t>
      </w:r>
    </w:p>
    <w:p w:rsidR="00206B45" w:rsidRPr="00206B45" w:rsidRDefault="00206B45" w:rsidP="00206B45">
      <w:pPr>
        <w:jc w:val="both"/>
        <w:rPr>
          <w:rFonts w:ascii="Times New Roman" w:hAnsi="Times New Roman"/>
          <w:sz w:val="22"/>
          <w:szCs w:val="22"/>
        </w:rPr>
      </w:pPr>
    </w:p>
    <w:p w:rsidR="00206B45" w:rsidRPr="00206B45" w:rsidRDefault="00206B45" w:rsidP="00206B45">
      <w:pPr>
        <w:jc w:val="both"/>
        <w:rPr>
          <w:rFonts w:ascii="Times New Roman" w:hAnsi="Times New Roman"/>
          <w:b/>
          <w:sz w:val="22"/>
          <w:szCs w:val="22"/>
          <w:u w:val="single"/>
        </w:rPr>
      </w:pPr>
      <w:r w:rsidRPr="00206B45">
        <w:rPr>
          <w:rFonts w:ascii="Times New Roman" w:hAnsi="Times New Roman"/>
          <w:b/>
          <w:sz w:val="22"/>
          <w:szCs w:val="22"/>
          <w:u w:val="single"/>
        </w:rPr>
        <w:t>Permissible Use:</w:t>
      </w:r>
    </w:p>
    <w:p w:rsidR="00206B45" w:rsidRPr="00206B45" w:rsidRDefault="00206B45" w:rsidP="00206B45">
      <w:pPr>
        <w:jc w:val="both"/>
        <w:rPr>
          <w:rFonts w:ascii="Times New Roman" w:hAnsi="Times New Roman"/>
          <w:sz w:val="22"/>
          <w:szCs w:val="22"/>
        </w:rPr>
      </w:pPr>
      <w:r w:rsidRPr="00206B45">
        <w:rPr>
          <w:rFonts w:ascii="Times New Roman" w:hAnsi="Times New Roman"/>
          <w:sz w:val="22"/>
          <w:szCs w:val="22"/>
        </w:rPr>
        <w:t>The rooms may be used for gatherings of a non-profit, civic, cultural, informational or educational nature, or an entity of the local, state</w:t>
      </w:r>
      <w:r>
        <w:rPr>
          <w:rFonts w:ascii="Times New Roman" w:hAnsi="Times New Roman"/>
          <w:sz w:val="22"/>
          <w:szCs w:val="22"/>
        </w:rPr>
        <w:t>,</w:t>
      </w:r>
      <w:r w:rsidRPr="00206B45">
        <w:rPr>
          <w:rFonts w:ascii="Times New Roman" w:hAnsi="Times New Roman"/>
          <w:sz w:val="22"/>
          <w:szCs w:val="22"/>
        </w:rPr>
        <w:t xml:space="preserve"> or federal government. </w:t>
      </w:r>
    </w:p>
    <w:p w:rsidR="00206B45" w:rsidRPr="00206B45" w:rsidRDefault="00206B45" w:rsidP="00206B45">
      <w:pPr>
        <w:jc w:val="both"/>
        <w:rPr>
          <w:rFonts w:ascii="Times New Roman" w:hAnsi="Times New Roman"/>
          <w:sz w:val="22"/>
          <w:szCs w:val="22"/>
        </w:rPr>
      </w:pPr>
    </w:p>
    <w:p w:rsidR="00206B45" w:rsidRPr="00206B45" w:rsidRDefault="00206B45" w:rsidP="00206B45">
      <w:pPr>
        <w:jc w:val="both"/>
        <w:rPr>
          <w:rFonts w:ascii="Times New Roman" w:hAnsi="Times New Roman"/>
          <w:b/>
          <w:sz w:val="22"/>
          <w:szCs w:val="22"/>
          <w:u w:val="single"/>
        </w:rPr>
      </w:pPr>
      <w:r w:rsidRPr="00206B45">
        <w:rPr>
          <w:rFonts w:ascii="Times New Roman" w:hAnsi="Times New Roman"/>
          <w:b/>
          <w:sz w:val="22"/>
          <w:szCs w:val="22"/>
          <w:u w:val="single"/>
        </w:rPr>
        <w:t>Prohibited Use:</w:t>
      </w:r>
    </w:p>
    <w:p w:rsidR="00206B45" w:rsidRPr="00206B45" w:rsidRDefault="00206B45" w:rsidP="00206B45">
      <w:pPr>
        <w:jc w:val="both"/>
        <w:rPr>
          <w:rFonts w:ascii="Times New Roman" w:hAnsi="Times New Roman"/>
          <w:sz w:val="22"/>
          <w:szCs w:val="22"/>
        </w:rPr>
      </w:pPr>
      <w:r w:rsidRPr="00206B45">
        <w:rPr>
          <w:rFonts w:ascii="Times New Roman" w:hAnsi="Times New Roman"/>
          <w:sz w:val="22"/>
          <w:szCs w:val="22"/>
        </w:rPr>
        <w:t>Programs not in keeping with the library’s mission, goals and objectives, or which would interfere with the library’s operation, e.g. excessive noises, safety hazards, security risks, are not permitted.  The following uses are also prohibited: partie</w:t>
      </w:r>
      <w:r w:rsidR="00D00A06">
        <w:rPr>
          <w:rFonts w:ascii="Times New Roman" w:hAnsi="Times New Roman"/>
          <w:sz w:val="22"/>
          <w:szCs w:val="22"/>
        </w:rPr>
        <w:t>s, showers, reunions, or weddings</w:t>
      </w:r>
      <w:r w:rsidRPr="00206B45">
        <w:rPr>
          <w:rFonts w:ascii="Times New Roman" w:hAnsi="Times New Roman"/>
          <w:sz w:val="22"/>
          <w:szCs w:val="22"/>
        </w:rPr>
        <w:t xml:space="preserve">.  Use by a commercial or for profit entity is prohibited by State Law.  This includes, but is not </w:t>
      </w:r>
      <w:r>
        <w:rPr>
          <w:rFonts w:ascii="Times New Roman" w:hAnsi="Times New Roman"/>
          <w:sz w:val="22"/>
          <w:szCs w:val="22"/>
        </w:rPr>
        <w:t>limited to:</w:t>
      </w:r>
      <w:r w:rsidRPr="00206B45">
        <w:rPr>
          <w:rFonts w:ascii="Times New Roman" w:hAnsi="Times New Roman"/>
          <w:sz w:val="22"/>
          <w:szCs w:val="22"/>
        </w:rPr>
        <w:t xml:space="preserve"> company meetings, sales meetings, employee recruiting,</w:t>
      </w:r>
      <w:r>
        <w:rPr>
          <w:rFonts w:ascii="Times New Roman" w:hAnsi="Times New Roman"/>
          <w:sz w:val="22"/>
          <w:szCs w:val="22"/>
        </w:rPr>
        <w:t xml:space="preserve"> promotion of products or services</w:t>
      </w:r>
      <w:r w:rsidRPr="00206B45">
        <w:rPr>
          <w:rFonts w:ascii="Times New Roman" w:hAnsi="Times New Roman"/>
          <w:sz w:val="22"/>
          <w:szCs w:val="22"/>
        </w:rPr>
        <w:t xml:space="preserve"> and staff training of a for-profit entity.</w:t>
      </w:r>
      <w:r>
        <w:rPr>
          <w:rFonts w:ascii="Times New Roman" w:hAnsi="Times New Roman"/>
          <w:sz w:val="22"/>
          <w:szCs w:val="22"/>
        </w:rPr>
        <w:t xml:space="preserve">  Occasionally, library staff may partner with a specialist, professional, or business owner to present information in a library-sponsored program.</w:t>
      </w:r>
    </w:p>
    <w:p w:rsidR="00206B45" w:rsidRPr="00206B45" w:rsidRDefault="00206B45" w:rsidP="00206B45">
      <w:pPr>
        <w:jc w:val="both"/>
        <w:rPr>
          <w:rFonts w:ascii="Times New Roman" w:hAnsi="Times New Roman"/>
          <w:sz w:val="22"/>
          <w:szCs w:val="22"/>
        </w:rPr>
      </w:pPr>
    </w:p>
    <w:p w:rsidR="00206B45" w:rsidRPr="00206B45" w:rsidRDefault="00206B45" w:rsidP="00206B45">
      <w:pPr>
        <w:jc w:val="both"/>
        <w:rPr>
          <w:rFonts w:ascii="Times New Roman" w:hAnsi="Times New Roman"/>
          <w:sz w:val="22"/>
          <w:szCs w:val="22"/>
        </w:rPr>
      </w:pPr>
      <w:r w:rsidRPr="00206B45">
        <w:rPr>
          <w:rFonts w:ascii="Times New Roman" w:hAnsi="Times New Roman"/>
          <w:b/>
          <w:sz w:val="22"/>
          <w:szCs w:val="22"/>
          <w:u w:val="single"/>
        </w:rPr>
        <w:t>Fees and Charges</w:t>
      </w:r>
    </w:p>
    <w:p w:rsidR="00206B45" w:rsidRPr="00206B45" w:rsidRDefault="00206B45" w:rsidP="00206B45">
      <w:pPr>
        <w:jc w:val="both"/>
        <w:rPr>
          <w:rFonts w:ascii="Times New Roman" w:hAnsi="Times New Roman"/>
          <w:sz w:val="22"/>
          <w:szCs w:val="22"/>
        </w:rPr>
      </w:pPr>
      <w:r w:rsidRPr="00206B45">
        <w:rPr>
          <w:rFonts w:ascii="Times New Roman" w:hAnsi="Times New Roman"/>
          <w:sz w:val="22"/>
          <w:szCs w:val="22"/>
        </w:rPr>
        <w:t>With the exception of the Library and Friends of the Library, individuals or groups may not charge a fee for attendance, take up a collection</w:t>
      </w:r>
      <w:r w:rsidRPr="00206B45">
        <w:rPr>
          <w:rFonts w:ascii="Times New Roman" w:hAnsi="Times New Roman"/>
          <w:color w:val="FF0000"/>
          <w:sz w:val="22"/>
          <w:szCs w:val="22"/>
        </w:rPr>
        <w:t xml:space="preserve"> </w:t>
      </w:r>
      <w:r w:rsidRPr="00206B45">
        <w:rPr>
          <w:rFonts w:ascii="Times New Roman" w:hAnsi="Times New Roman"/>
          <w:sz w:val="22"/>
          <w:szCs w:val="22"/>
        </w:rPr>
        <w:t>or donation, or market or sell goods or services. A non-profit group may charge for the cost of materials used</w:t>
      </w:r>
      <w:r>
        <w:rPr>
          <w:rFonts w:ascii="Times New Roman" w:hAnsi="Times New Roman"/>
          <w:sz w:val="22"/>
          <w:szCs w:val="22"/>
        </w:rPr>
        <w:t>, food items,</w:t>
      </w:r>
      <w:r w:rsidRPr="00206B45">
        <w:rPr>
          <w:rFonts w:ascii="Times New Roman" w:hAnsi="Times New Roman"/>
          <w:sz w:val="22"/>
          <w:szCs w:val="22"/>
        </w:rPr>
        <w:t xml:space="preserve"> and/or membership dues with prior written permission from the Branch Manager.</w:t>
      </w:r>
    </w:p>
    <w:p w:rsidR="00206B45" w:rsidRPr="00206B45" w:rsidRDefault="00206B45" w:rsidP="00206B45">
      <w:pPr>
        <w:jc w:val="both"/>
        <w:rPr>
          <w:rFonts w:ascii="Times New Roman" w:hAnsi="Times New Roman"/>
          <w:b/>
          <w:sz w:val="22"/>
          <w:szCs w:val="22"/>
          <w:u w:val="single"/>
        </w:rPr>
      </w:pPr>
    </w:p>
    <w:p w:rsidR="00206B45" w:rsidRPr="00206B45" w:rsidRDefault="00206B45" w:rsidP="00206B45">
      <w:pPr>
        <w:jc w:val="both"/>
        <w:rPr>
          <w:rFonts w:ascii="Times New Roman" w:hAnsi="Times New Roman"/>
          <w:b/>
          <w:sz w:val="22"/>
          <w:szCs w:val="22"/>
          <w:u w:val="single"/>
        </w:rPr>
      </w:pPr>
      <w:r w:rsidRPr="00206B45">
        <w:rPr>
          <w:rFonts w:ascii="Times New Roman" w:hAnsi="Times New Roman"/>
          <w:b/>
          <w:sz w:val="22"/>
          <w:szCs w:val="22"/>
          <w:u w:val="single"/>
        </w:rPr>
        <w:t>Priority</w:t>
      </w:r>
    </w:p>
    <w:p w:rsidR="00206B45" w:rsidRPr="00206B45" w:rsidRDefault="00206B45" w:rsidP="00206B45">
      <w:pPr>
        <w:autoSpaceDE w:val="0"/>
        <w:autoSpaceDN w:val="0"/>
        <w:adjustRightInd w:val="0"/>
        <w:jc w:val="both"/>
        <w:rPr>
          <w:rFonts w:ascii="Times New Roman" w:hAnsi="Times New Roman"/>
          <w:sz w:val="22"/>
          <w:szCs w:val="22"/>
        </w:rPr>
      </w:pPr>
      <w:r w:rsidRPr="00206B45">
        <w:rPr>
          <w:rFonts w:ascii="Times New Roman" w:hAnsi="Times New Roman"/>
          <w:color w:val="000000"/>
          <w:sz w:val="22"/>
          <w:szCs w:val="22"/>
        </w:rPr>
        <w:t>Priority for scheduling the meeting rooms will be as follows:</w:t>
      </w:r>
    </w:p>
    <w:p w:rsidR="00206B45" w:rsidRPr="00206B45" w:rsidRDefault="00206B45" w:rsidP="00206B45">
      <w:pPr>
        <w:autoSpaceDE w:val="0"/>
        <w:autoSpaceDN w:val="0"/>
        <w:adjustRightInd w:val="0"/>
        <w:ind w:left="360"/>
        <w:jc w:val="both"/>
        <w:rPr>
          <w:rFonts w:ascii="Times New Roman" w:hAnsi="Times New Roman"/>
          <w:color w:val="000000"/>
          <w:sz w:val="22"/>
          <w:szCs w:val="22"/>
        </w:rPr>
      </w:pPr>
      <w:r w:rsidRPr="00206B45">
        <w:rPr>
          <w:rFonts w:ascii="Times New Roman" w:hAnsi="Times New Roman"/>
          <w:color w:val="000000"/>
          <w:sz w:val="22"/>
          <w:szCs w:val="22"/>
        </w:rPr>
        <w:t>Library and library-sponsored groups and programs will always take precedence over community meetings;</w:t>
      </w:r>
    </w:p>
    <w:p w:rsidR="00206B45" w:rsidRPr="00206B45" w:rsidRDefault="00206B45" w:rsidP="00206B45">
      <w:pPr>
        <w:numPr>
          <w:ilvl w:val="0"/>
          <w:numId w:val="3"/>
        </w:numPr>
        <w:autoSpaceDE w:val="0"/>
        <w:autoSpaceDN w:val="0"/>
        <w:adjustRightInd w:val="0"/>
        <w:jc w:val="both"/>
        <w:rPr>
          <w:rFonts w:ascii="Times New Roman" w:hAnsi="Times New Roman"/>
          <w:color w:val="000000"/>
          <w:sz w:val="22"/>
          <w:szCs w:val="22"/>
        </w:rPr>
      </w:pPr>
      <w:r w:rsidRPr="00206B45">
        <w:rPr>
          <w:rFonts w:ascii="Times New Roman" w:hAnsi="Times New Roman"/>
          <w:color w:val="000000"/>
          <w:sz w:val="22"/>
          <w:szCs w:val="22"/>
        </w:rPr>
        <w:t>Library staff educational training programs and meetings;</w:t>
      </w:r>
    </w:p>
    <w:p w:rsidR="00206B45" w:rsidRPr="00206B45" w:rsidRDefault="00206B45" w:rsidP="00206B45">
      <w:pPr>
        <w:numPr>
          <w:ilvl w:val="0"/>
          <w:numId w:val="3"/>
        </w:numPr>
        <w:jc w:val="both"/>
        <w:rPr>
          <w:rFonts w:ascii="Times New Roman" w:hAnsi="Times New Roman"/>
          <w:color w:val="000000"/>
          <w:sz w:val="22"/>
          <w:szCs w:val="22"/>
        </w:rPr>
      </w:pPr>
      <w:r w:rsidRPr="00206B45">
        <w:rPr>
          <w:rFonts w:ascii="Times New Roman" w:hAnsi="Times New Roman"/>
          <w:color w:val="000000"/>
          <w:sz w:val="22"/>
          <w:szCs w:val="22"/>
        </w:rPr>
        <w:t>Community oriented groups;</w:t>
      </w:r>
    </w:p>
    <w:p w:rsidR="00206B45" w:rsidRPr="00206B45" w:rsidRDefault="00206B45" w:rsidP="00206B45">
      <w:pPr>
        <w:numPr>
          <w:ilvl w:val="0"/>
          <w:numId w:val="3"/>
        </w:numPr>
        <w:jc w:val="both"/>
        <w:rPr>
          <w:rFonts w:ascii="Times New Roman" w:hAnsi="Times New Roman"/>
          <w:color w:val="000000"/>
          <w:sz w:val="22"/>
          <w:szCs w:val="22"/>
        </w:rPr>
      </w:pPr>
      <w:r w:rsidRPr="00206B45">
        <w:rPr>
          <w:rFonts w:ascii="Times New Roman" w:hAnsi="Times New Roman"/>
          <w:color w:val="000000"/>
          <w:sz w:val="22"/>
          <w:szCs w:val="22"/>
        </w:rPr>
        <w:t>Small groups or individual study.</w:t>
      </w:r>
    </w:p>
    <w:p w:rsidR="00206B45" w:rsidRPr="00206B45" w:rsidRDefault="00206B45" w:rsidP="00206B45">
      <w:pPr>
        <w:jc w:val="both"/>
        <w:rPr>
          <w:rFonts w:ascii="Times New Roman" w:hAnsi="Times New Roman"/>
          <w:color w:val="000000"/>
          <w:sz w:val="22"/>
          <w:szCs w:val="22"/>
        </w:rPr>
      </w:pPr>
    </w:p>
    <w:p w:rsidR="00206B45" w:rsidRPr="00206B45" w:rsidRDefault="00206B45" w:rsidP="00206B45">
      <w:pPr>
        <w:jc w:val="both"/>
        <w:rPr>
          <w:rFonts w:ascii="Times New Roman" w:hAnsi="Times New Roman"/>
          <w:b/>
          <w:color w:val="000000"/>
          <w:sz w:val="22"/>
          <w:szCs w:val="22"/>
          <w:u w:val="single"/>
        </w:rPr>
      </w:pPr>
      <w:r w:rsidRPr="00206B45">
        <w:rPr>
          <w:rFonts w:ascii="Times New Roman" w:hAnsi="Times New Roman"/>
          <w:b/>
          <w:color w:val="000000"/>
          <w:sz w:val="22"/>
          <w:szCs w:val="22"/>
          <w:u w:val="single"/>
        </w:rPr>
        <w:t>Hours Available</w:t>
      </w:r>
    </w:p>
    <w:p w:rsidR="00206B45" w:rsidRPr="00206B45" w:rsidRDefault="00206B45" w:rsidP="00206B45">
      <w:pPr>
        <w:numPr>
          <w:ilvl w:val="0"/>
          <w:numId w:val="4"/>
        </w:numPr>
        <w:autoSpaceDE w:val="0"/>
        <w:autoSpaceDN w:val="0"/>
        <w:adjustRightInd w:val="0"/>
        <w:jc w:val="both"/>
        <w:rPr>
          <w:rFonts w:ascii="Times New Roman" w:hAnsi="Times New Roman"/>
          <w:color w:val="000000"/>
          <w:sz w:val="22"/>
          <w:szCs w:val="22"/>
        </w:rPr>
      </w:pPr>
      <w:r w:rsidRPr="00206B45">
        <w:rPr>
          <w:rFonts w:ascii="Times New Roman" w:hAnsi="Times New Roman"/>
          <w:color w:val="000000"/>
          <w:sz w:val="22"/>
          <w:szCs w:val="22"/>
        </w:rPr>
        <w:t>Meeting rooms are available during the library’s regular operating hours.</w:t>
      </w:r>
    </w:p>
    <w:p w:rsidR="00206B45" w:rsidRPr="00206B45" w:rsidRDefault="00206B45" w:rsidP="00206B45">
      <w:pPr>
        <w:numPr>
          <w:ilvl w:val="0"/>
          <w:numId w:val="4"/>
        </w:numPr>
        <w:autoSpaceDE w:val="0"/>
        <w:autoSpaceDN w:val="0"/>
        <w:adjustRightInd w:val="0"/>
        <w:jc w:val="both"/>
        <w:rPr>
          <w:rFonts w:ascii="Times New Roman" w:hAnsi="Times New Roman"/>
          <w:sz w:val="22"/>
          <w:szCs w:val="22"/>
        </w:rPr>
      </w:pPr>
      <w:r>
        <w:rPr>
          <w:rFonts w:ascii="Times New Roman" w:hAnsi="Times New Roman"/>
          <w:color w:val="000000"/>
          <w:sz w:val="22"/>
          <w:szCs w:val="22"/>
        </w:rPr>
        <w:t>Meeting</w:t>
      </w:r>
      <w:r w:rsidRPr="00206B45">
        <w:rPr>
          <w:rFonts w:ascii="Times New Roman" w:hAnsi="Times New Roman"/>
          <w:color w:val="000000"/>
          <w:sz w:val="22"/>
          <w:szCs w:val="22"/>
        </w:rPr>
        <w:t xml:space="preserve"> rooms are available </w:t>
      </w:r>
      <w:r>
        <w:rPr>
          <w:rFonts w:ascii="Times New Roman" w:hAnsi="Times New Roman"/>
          <w:color w:val="000000"/>
          <w:sz w:val="22"/>
          <w:szCs w:val="22"/>
        </w:rPr>
        <w:t>at library opening</w:t>
      </w:r>
      <w:r w:rsidRPr="00206B45">
        <w:rPr>
          <w:rFonts w:ascii="Times New Roman" w:hAnsi="Times New Roman"/>
          <w:color w:val="000000"/>
          <w:sz w:val="22"/>
          <w:szCs w:val="22"/>
        </w:rPr>
        <w:t xml:space="preserve"> and must be vacated fifteen (15) minutes before closing.</w:t>
      </w:r>
    </w:p>
    <w:p w:rsidR="00206B45" w:rsidRPr="00206B45" w:rsidRDefault="00206B45" w:rsidP="00206B45">
      <w:pPr>
        <w:numPr>
          <w:ilvl w:val="0"/>
          <w:numId w:val="4"/>
        </w:numPr>
        <w:autoSpaceDE w:val="0"/>
        <w:autoSpaceDN w:val="0"/>
        <w:adjustRightInd w:val="0"/>
        <w:jc w:val="both"/>
        <w:rPr>
          <w:rFonts w:ascii="Times New Roman" w:hAnsi="Times New Roman"/>
          <w:sz w:val="22"/>
          <w:szCs w:val="22"/>
        </w:rPr>
      </w:pPr>
      <w:r w:rsidRPr="00206B45">
        <w:rPr>
          <w:rFonts w:ascii="Times New Roman" w:hAnsi="Times New Roman"/>
          <w:bCs/>
          <w:color w:val="000000"/>
          <w:sz w:val="22"/>
          <w:szCs w:val="22"/>
        </w:rPr>
        <w:t xml:space="preserve">User must check </w:t>
      </w:r>
      <w:r w:rsidRPr="00206B45">
        <w:rPr>
          <w:rFonts w:ascii="Times New Roman" w:hAnsi="Times New Roman"/>
          <w:bCs/>
          <w:i/>
          <w:iCs/>
          <w:color w:val="000000"/>
          <w:sz w:val="22"/>
          <w:szCs w:val="22"/>
        </w:rPr>
        <w:t>in and out</w:t>
      </w:r>
      <w:r w:rsidRPr="00206B45">
        <w:rPr>
          <w:rFonts w:ascii="Times New Roman" w:hAnsi="Times New Roman"/>
          <w:bCs/>
          <w:color w:val="000000"/>
          <w:sz w:val="22"/>
          <w:szCs w:val="22"/>
        </w:rPr>
        <w:t xml:space="preserve"> at Circulation Desk before and after using the room.</w:t>
      </w:r>
    </w:p>
    <w:p w:rsidR="00206B45" w:rsidRPr="00206B45" w:rsidRDefault="00206B45" w:rsidP="00206B45">
      <w:pPr>
        <w:jc w:val="both"/>
        <w:rPr>
          <w:rFonts w:ascii="Times New Roman" w:hAnsi="Times New Roman"/>
          <w:b/>
          <w:bCs/>
          <w:color w:val="000000"/>
          <w:sz w:val="22"/>
          <w:szCs w:val="22"/>
        </w:rPr>
      </w:pPr>
    </w:p>
    <w:p w:rsidR="00206B45" w:rsidRPr="00206B45" w:rsidRDefault="00206B45" w:rsidP="00206B45">
      <w:pPr>
        <w:jc w:val="both"/>
        <w:rPr>
          <w:rFonts w:ascii="Times New Roman" w:hAnsi="Times New Roman"/>
          <w:b/>
          <w:sz w:val="22"/>
          <w:szCs w:val="22"/>
          <w:u w:val="single"/>
        </w:rPr>
      </w:pPr>
      <w:r w:rsidRPr="00206B45">
        <w:rPr>
          <w:rFonts w:ascii="Times New Roman" w:hAnsi="Times New Roman"/>
          <w:b/>
          <w:sz w:val="22"/>
          <w:szCs w:val="22"/>
          <w:u w:val="single"/>
        </w:rPr>
        <w:t>Reservations</w:t>
      </w:r>
    </w:p>
    <w:p w:rsidR="00206B45" w:rsidRPr="00206B45" w:rsidRDefault="00206B45" w:rsidP="00206B45">
      <w:pPr>
        <w:numPr>
          <w:ilvl w:val="0"/>
          <w:numId w:val="5"/>
        </w:numPr>
        <w:jc w:val="both"/>
        <w:rPr>
          <w:rFonts w:ascii="Times New Roman" w:hAnsi="Times New Roman"/>
          <w:sz w:val="22"/>
          <w:szCs w:val="22"/>
        </w:rPr>
      </w:pPr>
      <w:r w:rsidRPr="00206B45">
        <w:rPr>
          <w:rFonts w:ascii="Times New Roman" w:hAnsi="Times New Roman"/>
          <w:sz w:val="22"/>
          <w:szCs w:val="22"/>
        </w:rPr>
        <w:t>Reservations for the coming year can be taken no earlier than the first working day of November before the following year. Meeting rooms can be reserved for single events or for events covering the span of one calendar year</w:t>
      </w:r>
    </w:p>
    <w:p w:rsidR="00206B45" w:rsidRPr="00206B45" w:rsidRDefault="00206B45" w:rsidP="00206B45">
      <w:pPr>
        <w:numPr>
          <w:ilvl w:val="0"/>
          <w:numId w:val="5"/>
        </w:numPr>
        <w:jc w:val="both"/>
        <w:rPr>
          <w:rFonts w:ascii="Times New Roman" w:hAnsi="Times New Roman"/>
          <w:sz w:val="22"/>
          <w:szCs w:val="22"/>
        </w:rPr>
      </w:pPr>
      <w:r w:rsidRPr="00206B45">
        <w:rPr>
          <w:rFonts w:ascii="Times New Roman" w:hAnsi="Times New Roman"/>
          <w:sz w:val="22"/>
          <w:szCs w:val="22"/>
        </w:rPr>
        <w:t xml:space="preserve">Applications are available at the public service desk. Completed applications must be submitted to the Branch Manager before the scheduled meeting time </w:t>
      </w:r>
    </w:p>
    <w:p w:rsidR="00206B45" w:rsidRPr="00206B45" w:rsidRDefault="00206B45" w:rsidP="00206B45">
      <w:pPr>
        <w:numPr>
          <w:ilvl w:val="0"/>
          <w:numId w:val="5"/>
        </w:numPr>
        <w:jc w:val="both"/>
        <w:rPr>
          <w:rFonts w:ascii="Times New Roman" w:hAnsi="Times New Roman"/>
          <w:sz w:val="22"/>
          <w:szCs w:val="22"/>
        </w:rPr>
      </w:pPr>
      <w:r w:rsidRPr="00206B45">
        <w:rPr>
          <w:rFonts w:ascii="Times New Roman" w:hAnsi="Times New Roman"/>
          <w:sz w:val="22"/>
          <w:szCs w:val="22"/>
        </w:rPr>
        <w:t xml:space="preserve">Reservations will be accepted in the order in which they are received, based on availability. No group can reserve the meeting room more than once per week without special permission from the Branch Manager. </w:t>
      </w:r>
    </w:p>
    <w:p w:rsidR="00206B45" w:rsidRPr="00206B45" w:rsidRDefault="00206B45" w:rsidP="00206B45">
      <w:pPr>
        <w:numPr>
          <w:ilvl w:val="0"/>
          <w:numId w:val="5"/>
        </w:numPr>
        <w:jc w:val="both"/>
        <w:rPr>
          <w:rFonts w:ascii="Times New Roman" w:hAnsi="Times New Roman"/>
          <w:sz w:val="22"/>
          <w:szCs w:val="22"/>
        </w:rPr>
      </w:pPr>
      <w:r w:rsidRPr="00206B45">
        <w:rPr>
          <w:rFonts w:ascii="Times New Roman" w:hAnsi="Times New Roman"/>
          <w:sz w:val="22"/>
          <w:szCs w:val="22"/>
        </w:rPr>
        <w:t>Each individual or group representative wishing to reserve meeting space must possess a valid Adult status JGRLS library card. That person must complete and sign the application forms and see that all policies are followed. This person will be responsible for damages, and must adhere to the conditions set forth in these policies.</w:t>
      </w:r>
    </w:p>
    <w:p w:rsidR="00206B45" w:rsidRPr="00206B45" w:rsidRDefault="00635976" w:rsidP="00206B45">
      <w:pPr>
        <w:numPr>
          <w:ilvl w:val="0"/>
          <w:numId w:val="5"/>
        </w:numPr>
        <w:jc w:val="both"/>
        <w:rPr>
          <w:rFonts w:ascii="Times New Roman" w:hAnsi="Times New Roman"/>
          <w:sz w:val="22"/>
          <w:szCs w:val="22"/>
        </w:rPr>
      </w:pPr>
      <w:r>
        <w:rPr>
          <w:rFonts w:ascii="Times New Roman" w:hAnsi="Times New Roman"/>
          <w:sz w:val="22"/>
          <w:szCs w:val="22"/>
        </w:rPr>
        <w:lastRenderedPageBreak/>
        <w:t>Groups of students 17</w:t>
      </w:r>
      <w:r w:rsidR="00206B45" w:rsidRPr="00206B45">
        <w:rPr>
          <w:rFonts w:ascii="Times New Roman" w:hAnsi="Times New Roman"/>
          <w:sz w:val="22"/>
          <w:szCs w:val="22"/>
        </w:rPr>
        <w:t xml:space="preserve"> years-old or younger must be </w:t>
      </w:r>
      <w:r w:rsidR="00206B45" w:rsidRPr="00206B45">
        <w:rPr>
          <w:rFonts w:ascii="Times New Roman" w:hAnsi="Times New Roman"/>
          <w:i/>
          <w:sz w:val="22"/>
          <w:szCs w:val="22"/>
        </w:rPr>
        <w:t>accompanied</w:t>
      </w:r>
      <w:r w:rsidR="00206B45" w:rsidRPr="00206B45">
        <w:rPr>
          <w:rFonts w:ascii="Times New Roman" w:hAnsi="Times New Roman"/>
          <w:sz w:val="22"/>
          <w:szCs w:val="22"/>
        </w:rPr>
        <w:t xml:space="preserve"> by an adult who will submit the application and assume all responsibility for meeting room use.</w:t>
      </w:r>
    </w:p>
    <w:p w:rsidR="00206B45" w:rsidRPr="00206B45" w:rsidRDefault="00206B45" w:rsidP="00206B45">
      <w:pPr>
        <w:numPr>
          <w:ilvl w:val="0"/>
          <w:numId w:val="5"/>
        </w:numPr>
        <w:jc w:val="both"/>
        <w:rPr>
          <w:rFonts w:ascii="Times New Roman" w:hAnsi="Times New Roman"/>
          <w:sz w:val="22"/>
          <w:szCs w:val="22"/>
        </w:rPr>
      </w:pPr>
      <w:r w:rsidRPr="00206B45">
        <w:rPr>
          <w:rFonts w:ascii="Times New Roman" w:hAnsi="Times New Roman"/>
          <w:sz w:val="22"/>
          <w:szCs w:val="22"/>
        </w:rPr>
        <w:t xml:space="preserve">If a group decides to cancel use of the meeting room, the authorized representative of the group must contact the Library as soon as possible. Repeated cancellations or no shows may result in denial of future reservations made by that group. </w:t>
      </w:r>
    </w:p>
    <w:p w:rsidR="00206B45" w:rsidRPr="00206B45" w:rsidRDefault="00206B45" w:rsidP="00206B45">
      <w:pPr>
        <w:numPr>
          <w:ilvl w:val="0"/>
          <w:numId w:val="5"/>
        </w:numPr>
        <w:jc w:val="both"/>
        <w:rPr>
          <w:rFonts w:ascii="Times New Roman" w:hAnsi="Times New Roman"/>
          <w:sz w:val="22"/>
          <w:szCs w:val="22"/>
        </w:rPr>
      </w:pPr>
      <w:r w:rsidRPr="00206B45">
        <w:rPr>
          <w:rFonts w:ascii="Times New Roman" w:hAnsi="Times New Roman"/>
          <w:sz w:val="22"/>
          <w:szCs w:val="22"/>
        </w:rPr>
        <w:t xml:space="preserve">Requests that are denied by the Library Manager may be forwarded to the Library Director for reconsideration. These requests should be addressed to: Library Director, Jackson-George Regional Library System, 3214 Pascagoula Street, Pascagoula, MS, 39567.  If the applicant is still dissatisfied with the ruling, a request for reconsideration can be sent to the JGRLS Board of Trustees at the above address.  Action taken by the Board of Trustees is final. </w:t>
      </w:r>
    </w:p>
    <w:p w:rsidR="00206B45" w:rsidRPr="00206B45" w:rsidRDefault="00206B45" w:rsidP="00206B45">
      <w:pPr>
        <w:jc w:val="both"/>
        <w:rPr>
          <w:rFonts w:ascii="Times New Roman" w:hAnsi="Times New Roman"/>
          <w:sz w:val="22"/>
          <w:szCs w:val="22"/>
        </w:rPr>
      </w:pPr>
    </w:p>
    <w:p w:rsidR="00206B45" w:rsidRPr="00206B45" w:rsidRDefault="00206B45" w:rsidP="00206B45">
      <w:pPr>
        <w:jc w:val="both"/>
        <w:rPr>
          <w:rFonts w:ascii="Times New Roman" w:hAnsi="Times New Roman"/>
          <w:sz w:val="22"/>
          <w:szCs w:val="22"/>
        </w:rPr>
      </w:pPr>
      <w:r w:rsidRPr="00206B45">
        <w:rPr>
          <w:rFonts w:ascii="Times New Roman" w:hAnsi="Times New Roman"/>
          <w:b/>
          <w:sz w:val="22"/>
          <w:szCs w:val="22"/>
          <w:u w:val="single"/>
        </w:rPr>
        <w:t>Room Setup and Cleanup</w:t>
      </w:r>
    </w:p>
    <w:p w:rsidR="00206B45" w:rsidRPr="00206B45" w:rsidRDefault="00206B45" w:rsidP="00206B45">
      <w:pPr>
        <w:numPr>
          <w:ilvl w:val="0"/>
          <w:numId w:val="6"/>
        </w:numPr>
        <w:jc w:val="both"/>
        <w:rPr>
          <w:rFonts w:ascii="Times New Roman" w:hAnsi="Times New Roman"/>
          <w:sz w:val="22"/>
          <w:szCs w:val="22"/>
        </w:rPr>
      </w:pPr>
      <w:r w:rsidRPr="00206B45">
        <w:rPr>
          <w:rFonts w:ascii="Times New Roman" w:hAnsi="Times New Roman"/>
          <w:color w:val="000000"/>
          <w:sz w:val="22"/>
          <w:szCs w:val="22"/>
        </w:rPr>
        <w:t>The applicant will be responsible for discipline and reasonable care of the meeting room and all furnishings. The applicant will be financially responsible for any damage to the facilities, equipment, contents or for the theft of Library equipment or furnishings</w:t>
      </w:r>
      <w:r w:rsidRPr="00206B45">
        <w:rPr>
          <w:rFonts w:ascii="Times New Roman" w:hAnsi="Times New Roman"/>
          <w:sz w:val="22"/>
          <w:szCs w:val="22"/>
        </w:rPr>
        <w:t>.</w:t>
      </w:r>
    </w:p>
    <w:p w:rsidR="00206B45" w:rsidRPr="00206B45" w:rsidRDefault="00206B45" w:rsidP="00206B45">
      <w:pPr>
        <w:numPr>
          <w:ilvl w:val="0"/>
          <w:numId w:val="6"/>
        </w:numPr>
        <w:jc w:val="both"/>
        <w:rPr>
          <w:rFonts w:ascii="Times New Roman" w:hAnsi="Times New Roman"/>
          <w:sz w:val="22"/>
          <w:szCs w:val="22"/>
        </w:rPr>
      </w:pPr>
      <w:r w:rsidRPr="00206B45">
        <w:rPr>
          <w:rFonts w:ascii="Times New Roman" w:hAnsi="Times New Roman"/>
          <w:color w:val="000000"/>
          <w:sz w:val="22"/>
          <w:szCs w:val="22"/>
        </w:rPr>
        <w:t>Groups are responsible for arranging the meeting room as needed and returning tables and chairs to the designated storage area.</w:t>
      </w:r>
    </w:p>
    <w:p w:rsidR="00206B45" w:rsidRPr="00206B45" w:rsidRDefault="00206B45" w:rsidP="00206B45">
      <w:pPr>
        <w:numPr>
          <w:ilvl w:val="0"/>
          <w:numId w:val="6"/>
        </w:numPr>
        <w:jc w:val="both"/>
        <w:rPr>
          <w:rFonts w:ascii="Times New Roman" w:hAnsi="Times New Roman"/>
          <w:sz w:val="22"/>
          <w:szCs w:val="22"/>
        </w:rPr>
      </w:pPr>
      <w:r w:rsidRPr="00206B45">
        <w:rPr>
          <w:rFonts w:ascii="Times New Roman" w:hAnsi="Times New Roman"/>
          <w:color w:val="000000"/>
          <w:sz w:val="22"/>
          <w:szCs w:val="22"/>
        </w:rPr>
        <w:t>The meeting room and kitchen area must be thoroughly cleaned by the group before departing.</w:t>
      </w:r>
    </w:p>
    <w:p w:rsidR="00206B45" w:rsidRPr="00206B45" w:rsidRDefault="00206B45" w:rsidP="00206B45">
      <w:pPr>
        <w:numPr>
          <w:ilvl w:val="0"/>
          <w:numId w:val="6"/>
        </w:numPr>
        <w:jc w:val="both"/>
        <w:rPr>
          <w:rFonts w:ascii="Times New Roman" w:hAnsi="Times New Roman"/>
          <w:sz w:val="22"/>
          <w:szCs w:val="22"/>
        </w:rPr>
      </w:pPr>
      <w:r w:rsidRPr="00206B45">
        <w:rPr>
          <w:rFonts w:ascii="Times New Roman" w:hAnsi="Times New Roman"/>
          <w:sz w:val="22"/>
          <w:szCs w:val="22"/>
        </w:rPr>
        <w:t>The Library will not be responsible for, nor provide storage for, the property of groups.</w:t>
      </w:r>
    </w:p>
    <w:p w:rsidR="00206B45" w:rsidRPr="00206B45" w:rsidRDefault="00206B45" w:rsidP="00206B45">
      <w:pPr>
        <w:numPr>
          <w:ilvl w:val="0"/>
          <w:numId w:val="6"/>
        </w:numPr>
        <w:jc w:val="both"/>
        <w:rPr>
          <w:rFonts w:ascii="Times New Roman" w:hAnsi="Times New Roman"/>
          <w:sz w:val="22"/>
          <w:szCs w:val="22"/>
        </w:rPr>
      </w:pPr>
      <w:r w:rsidRPr="00206B45">
        <w:rPr>
          <w:rFonts w:ascii="Times New Roman" w:hAnsi="Times New Roman"/>
          <w:sz w:val="22"/>
          <w:szCs w:val="22"/>
        </w:rPr>
        <w:t>Nothing can be taped, stapled, or affixed in any way to the walls, doors, ceiling, cabinets or furnishings in or outside the meeting room.</w:t>
      </w:r>
    </w:p>
    <w:p w:rsidR="00206B45" w:rsidRPr="00206B45" w:rsidRDefault="00206B45" w:rsidP="00206B45">
      <w:pPr>
        <w:numPr>
          <w:ilvl w:val="0"/>
          <w:numId w:val="6"/>
        </w:numPr>
        <w:jc w:val="both"/>
        <w:rPr>
          <w:rFonts w:ascii="Times New Roman" w:hAnsi="Times New Roman"/>
          <w:sz w:val="22"/>
          <w:szCs w:val="22"/>
        </w:rPr>
      </w:pPr>
      <w:r w:rsidRPr="00206B45">
        <w:rPr>
          <w:rFonts w:ascii="Times New Roman" w:hAnsi="Times New Roman"/>
          <w:sz w:val="22"/>
          <w:szCs w:val="22"/>
        </w:rPr>
        <w:t>Neither the JGRLS Board of Trustees nor library staff assumes liability or responsibility for individuals or groups while in the meeting room.</w:t>
      </w:r>
    </w:p>
    <w:p w:rsidR="00206B45" w:rsidRPr="00206B45" w:rsidRDefault="00206B45" w:rsidP="00206B45">
      <w:pPr>
        <w:ind w:left="720"/>
        <w:jc w:val="both"/>
        <w:rPr>
          <w:rFonts w:ascii="Times New Roman" w:hAnsi="Times New Roman"/>
          <w:sz w:val="22"/>
          <w:szCs w:val="22"/>
        </w:rPr>
      </w:pPr>
    </w:p>
    <w:p w:rsidR="00206B45" w:rsidRPr="00206B45" w:rsidRDefault="00206B45" w:rsidP="00206B45">
      <w:pPr>
        <w:jc w:val="both"/>
        <w:rPr>
          <w:rFonts w:ascii="Times New Roman" w:hAnsi="Times New Roman"/>
          <w:b/>
          <w:sz w:val="22"/>
          <w:szCs w:val="22"/>
          <w:u w:val="single"/>
        </w:rPr>
      </w:pPr>
      <w:r w:rsidRPr="00206B45">
        <w:rPr>
          <w:rFonts w:ascii="Times New Roman" w:hAnsi="Times New Roman"/>
          <w:b/>
          <w:sz w:val="22"/>
          <w:szCs w:val="22"/>
          <w:u w:val="single"/>
        </w:rPr>
        <w:t>Equipment</w:t>
      </w:r>
    </w:p>
    <w:p w:rsidR="00206B45" w:rsidRPr="00206B45" w:rsidRDefault="00206B45" w:rsidP="00206B45">
      <w:pPr>
        <w:numPr>
          <w:ilvl w:val="0"/>
          <w:numId w:val="7"/>
        </w:numPr>
        <w:jc w:val="both"/>
        <w:rPr>
          <w:rFonts w:ascii="Times New Roman" w:hAnsi="Times New Roman"/>
          <w:sz w:val="22"/>
          <w:szCs w:val="22"/>
        </w:rPr>
      </w:pPr>
      <w:r w:rsidRPr="00206B45">
        <w:rPr>
          <w:rFonts w:ascii="Times New Roman" w:hAnsi="Times New Roman"/>
          <w:sz w:val="22"/>
          <w:szCs w:val="22"/>
        </w:rPr>
        <w:t>Limited library equipment may be checked out through advanced arrangement. It is the organizer’s responsibility to ask for training or help with connections if needed.</w:t>
      </w:r>
    </w:p>
    <w:p w:rsidR="00206B45" w:rsidRDefault="00206B45" w:rsidP="00206B45">
      <w:pPr>
        <w:numPr>
          <w:ilvl w:val="0"/>
          <w:numId w:val="7"/>
        </w:numPr>
        <w:jc w:val="both"/>
        <w:rPr>
          <w:rFonts w:ascii="Times New Roman" w:hAnsi="Times New Roman"/>
          <w:sz w:val="22"/>
          <w:szCs w:val="22"/>
        </w:rPr>
      </w:pPr>
      <w:r w:rsidRPr="00206B45">
        <w:rPr>
          <w:rFonts w:ascii="Times New Roman" w:hAnsi="Times New Roman"/>
          <w:sz w:val="22"/>
          <w:szCs w:val="22"/>
        </w:rPr>
        <w:t>Requests for the use of library-owned equipment must be made at the time of application.</w:t>
      </w:r>
    </w:p>
    <w:p w:rsidR="00D00A06" w:rsidRPr="00206B45" w:rsidRDefault="00D00A06" w:rsidP="00206B45">
      <w:pPr>
        <w:numPr>
          <w:ilvl w:val="0"/>
          <w:numId w:val="7"/>
        </w:numPr>
        <w:jc w:val="both"/>
        <w:rPr>
          <w:rFonts w:ascii="Times New Roman" w:hAnsi="Times New Roman"/>
          <w:sz w:val="22"/>
          <w:szCs w:val="22"/>
        </w:rPr>
      </w:pPr>
      <w:r>
        <w:rPr>
          <w:rFonts w:ascii="Times New Roman" w:hAnsi="Times New Roman"/>
          <w:sz w:val="22"/>
          <w:szCs w:val="22"/>
        </w:rPr>
        <w:t>Library equipment must not be damaged or altered in any way.</w:t>
      </w:r>
    </w:p>
    <w:p w:rsidR="00206B45" w:rsidRPr="00206B45" w:rsidRDefault="00206B45" w:rsidP="00206B45">
      <w:pPr>
        <w:numPr>
          <w:ilvl w:val="0"/>
          <w:numId w:val="7"/>
        </w:numPr>
        <w:jc w:val="both"/>
        <w:rPr>
          <w:rFonts w:ascii="Times New Roman" w:hAnsi="Times New Roman"/>
          <w:sz w:val="22"/>
          <w:szCs w:val="22"/>
        </w:rPr>
      </w:pPr>
      <w:r w:rsidRPr="00206B45">
        <w:rPr>
          <w:rFonts w:ascii="Times New Roman" w:hAnsi="Times New Roman"/>
          <w:sz w:val="22"/>
          <w:szCs w:val="22"/>
        </w:rPr>
        <w:t>Changes in requirements can be requested no later than 48 hours prior to the meeting and are subject to availability of the equipment.</w:t>
      </w:r>
    </w:p>
    <w:p w:rsidR="00206B45" w:rsidRPr="00206B45" w:rsidRDefault="00206B45" w:rsidP="00206B45">
      <w:pPr>
        <w:jc w:val="both"/>
        <w:rPr>
          <w:rFonts w:ascii="Times New Roman" w:hAnsi="Times New Roman"/>
          <w:strike/>
          <w:sz w:val="22"/>
          <w:szCs w:val="22"/>
        </w:rPr>
      </w:pPr>
    </w:p>
    <w:p w:rsidR="00206B45" w:rsidRPr="00206B45" w:rsidRDefault="00206B45" w:rsidP="00206B45">
      <w:pPr>
        <w:jc w:val="both"/>
        <w:rPr>
          <w:rFonts w:ascii="Times New Roman" w:hAnsi="Times New Roman"/>
          <w:b/>
          <w:sz w:val="22"/>
          <w:szCs w:val="22"/>
          <w:u w:val="single"/>
        </w:rPr>
      </w:pPr>
      <w:r w:rsidRPr="00206B45">
        <w:rPr>
          <w:rFonts w:ascii="Times New Roman" w:hAnsi="Times New Roman"/>
          <w:b/>
          <w:sz w:val="22"/>
          <w:szCs w:val="22"/>
          <w:u w:val="single"/>
        </w:rPr>
        <w:t>Library’s Right to Deny or Cancel Use</w:t>
      </w:r>
    </w:p>
    <w:p w:rsidR="00206B45" w:rsidRPr="00206B45" w:rsidRDefault="00206B45" w:rsidP="00206B45">
      <w:pPr>
        <w:numPr>
          <w:ilvl w:val="0"/>
          <w:numId w:val="1"/>
        </w:numPr>
        <w:jc w:val="both"/>
        <w:rPr>
          <w:rFonts w:ascii="Times New Roman" w:hAnsi="Times New Roman"/>
          <w:sz w:val="22"/>
          <w:szCs w:val="22"/>
        </w:rPr>
      </w:pPr>
      <w:r w:rsidRPr="00206B45">
        <w:rPr>
          <w:rFonts w:ascii="Times New Roman" w:hAnsi="Times New Roman"/>
          <w:sz w:val="22"/>
          <w:szCs w:val="22"/>
        </w:rPr>
        <w:t>Library personnel reserve the right to monitor any activities and/or meetings without prior notice. Locking the room door or covering windows is prohibited and may result in the revocation of room privileges for the group.</w:t>
      </w:r>
    </w:p>
    <w:p w:rsidR="00206B45" w:rsidRPr="00206B45" w:rsidRDefault="00206B45" w:rsidP="00206B45">
      <w:pPr>
        <w:numPr>
          <w:ilvl w:val="0"/>
          <w:numId w:val="1"/>
        </w:numPr>
        <w:jc w:val="both"/>
        <w:rPr>
          <w:rFonts w:ascii="Times New Roman" w:hAnsi="Times New Roman"/>
          <w:sz w:val="22"/>
          <w:szCs w:val="22"/>
        </w:rPr>
      </w:pPr>
      <w:r w:rsidRPr="00206B45">
        <w:rPr>
          <w:rFonts w:ascii="Times New Roman" w:hAnsi="Times New Roman"/>
          <w:sz w:val="22"/>
          <w:szCs w:val="22"/>
        </w:rPr>
        <w:t>Meetings which would interfere with the work of the Library due to noise and/or security concerns are not permitted.</w:t>
      </w:r>
    </w:p>
    <w:p w:rsidR="00206B45" w:rsidRPr="00206B45" w:rsidRDefault="00206B45" w:rsidP="00206B45">
      <w:pPr>
        <w:numPr>
          <w:ilvl w:val="0"/>
          <w:numId w:val="1"/>
        </w:numPr>
        <w:jc w:val="both"/>
        <w:rPr>
          <w:rFonts w:ascii="Times New Roman" w:hAnsi="Times New Roman"/>
          <w:strike/>
          <w:color w:val="FF0000"/>
          <w:sz w:val="22"/>
          <w:szCs w:val="22"/>
        </w:rPr>
      </w:pPr>
      <w:r w:rsidRPr="00206B45">
        <w:rPr>
          <w:rFonts w:ascii="Times New Roman" w:hAnsi="Times New Roman"/>
          <w:sz w:val="22"/>
          <w:szCs w:val="22"/>
        </w:rPr>
        <w:t xml:space="preserve">The Library retains the right to cancel a reservation for Library purposes or in case of a physical plant or weather-related emergency. If a reservation is canceled, the Library will notify the group holding the reservation at least forty-eight (48) hours in advance or as soon as possible in the case of an emergency. </w:t>
      </w:r>
      <w:r w:rsidR="00661674">
        <w:rPr>
          <w:rFonts w:ascii="Times New Roman" w:hAnsi="Times New Roman"/>
          <w:sz w:val="22"/>
          <w:szCs w:val="22"/>
        </w:rPr>
        <w:t>The Library reserves the right to interrupt any meeting taking place in the meeting room in case of severe weather or other emergency situations.</w:t>
      </w:r>
    </w:p>
    <w:p w:rsidR="00206B45" w:rsidRPr="00206B45" w:rsidRDefault="00206B45" w:rsidP="00206B45">
      <w:pPr>
        <w:numPr>
          <w:ilvl w:val="0"/>
          <w:numId w:val="1"/>
        </w:numPr>
        <w:jc w:val="both"/>
        <w:rPr>
          <w:rFonts w:ascii="Times New Roman" w:hAnsi="Times New Roman"/>
          <w:strike/>
          <w:color w:val="FF0000"/>
          <w:sz w:val="22"/>
          <w:szCs w:val="22"/>
        </w:rPr>
      </w:pPr>
      <w:r w:rsidRPr="00206B45">
        <w:rPr>
          <w:rFonts w:ascii="Times New Roman" w:hAnsi="Times New Roman"/>
          <w:sz w:val="22"/>
          <w:szCs w:val="22"/>
        </w:rPr>
        <w:t>The library reserves the right to enforce fire codes and all applicable local and state laws.</w:t>
      </w:r>
    </w:p>
    <w:p w:rsidR="00206B45" w:rsidRPr="00206B45" w:rsidRDefault="00206B45" w:rsidP="00206B45">
      <w:pPr>
        <w:numPr>
          <w:ilvl w:val="0"/>
          <w:numId w:val="1"/>
        </w:numPr>
        <w:jc w:val="both"/>
        <w:rPr>
          <w:rFonts w:ascii="Times New Roman" w:hAnsi="Times New Roman"/>
          <w:strike/>
          <w:color w:val="FF0000"/>
          <w:sz w:val="22"/>
          <w:szCs w:val="22"/>
        </w:rPr>
      </w:pPr>
      <w:r w:rsidRPr="00206B45">
        <w:rPr>
          <w:rFonts w:ascii="Times New Roman" w:hAnsi="Times New Roman"/>
          <w:sz w:val="22"/>
          <w:szCs w:val="22"/>
        </w:rPr>
        <w:t>If groups or individuals are found to be in violation of any of these meeting room policies, the Library retains the right to cancel subsequent use of the meeting room facilities by that group, organization or individual.</w:t>
      </w:r>
    </w:p>
    <w:p w:rsidR="00206B45" w:rsidRPr="00206B45" w:rsidRDefault="00206B45" w:rsidP="00206B45">
      <w:pPr>
        <w:jc w:val="both"/>
        <w:rPr>
          <w:rFonts w:ascii="Times New Roman" w:hAnsi="Times New Roman"/>
          <w:sz w:val="22"/>
          <w:szCs w:val="22"/>
        </w:rPr>
      </w:pPr>
      <w:r w:rsidRPr="00206B45">
        <w:rPr>
          <w:rFonts w:ascii="Times New Roman" w:hAnsi="Times New Roman"/>
          <w:sz w:val="22"/>
          <w:szCs w:val="22"/>
        </w:rPr>
        <w:br/>
      </w:r>
      <w:r w:rsidRPr="00206B45">
        <w:rPr>
          <w:rFonts w:ascii="Times New Roman" w:hAnsi="Times New Roman"/>
          <w:b/>
          <w:sz w:val="22"/>
          <w:szCs w:val="22"/>
          <w:u w:val="single"/>
        </w:rPr>
        <w:t>Publicity</w:t>
      </w:r>
    </w:p>
    <w:p w:rsidR="00206B45" w:rsidRPr="00206B45" w:rsidRDefault="00206B45" w:rsidP="00206B45">
      <w:pPr>
        <w:jc w:val="both"/>
        <w:rPr>
          <w:rFonts w:ascii="Times New Roman" w:hAnsi="Times New Roman"/>
          <w:sz w:val="22"/>
          <w:szCs w:val="22"/>
        </w:rPr>
      </w:pPr>
      <w:r w:rsidRPr="00206B45">
        <w:rPr>
          <w:rFonts w:ascii="Times New Roman" w:hAnsi="Times New Roman"/>
          <w:sz w:val="22"/>
          <w:szCs w:val="22"/>
        </w:rPr>
        <w:t xml:space="preserve">Any printed publicity shall include the statement: “This program is not sponsored by the Jackson-George Regional Library System.”  Applicant shall not use the JGRLS logo in connection with publicity.  Participants may not use the library’s address or phone number for registration.  </w:t>
      </w:r>
    </w:p>
    <w:p w:rsidR="00206B45" w:rsidRPr="00206B45" w:rsidRDefault="00206B45" w:rsidP="00206B45">
      <w:pPr>
        <w:jc w:val="both"/>
        <w:rPr>
          <w:rFonts w:ascii="Times New Roman" w:hAnsi="Times New Roman"/>
          <w:sz w:val="22"/>
          <w:szCs w:val="22"/>
        </w:rPr>
      </w:pPr>
    </w:p>
    <w:p w:rsidR="00206B45" w:rsidRPr="00206B45" w:rsidRDefault="00206B45" w:rsidP="00206B45">
      <w:pPr>
        <w:jc w:val="both"/>
        <w:rPr>
          <w:rFonts w:ascii="Times New Roman" w:hAnsi="Times New Roman"/>
          <w:sz w:val="22"/>
          <w:szCs w:val="22"/>
        </w:rPr>
      </w:pPr>
    </w:p>
    <w:p w:rsidR="00661674" w:rsidRDefault="00661674" w:rsidP="00206B45">
      <w:pPr>
        <w:pStyle w:val="Subtitle"/>
        <w:jc w:val="both"/>
        <w:rPr>
          <w:rFonts w:ascii="Times New Roman" w:hAnsi="Times New Roman"/>
          <w:sz w:val="22"/>
          <w:szCs w:val="22"/>
          <w:u w:val="single"/>
        </w:rPr>
      </w:pPr>
    </w:p>
    <w:p w:rsidR="00661674" w:rsidRDefault="00661674" w:rsidP="00206B45">
      <w:pPr>
        <w:pStyle w:val="Subtitle"/>
        <w:jc w:val="both"/>
        <w:rPr>
          <w:rFonts w:ascii="Times New Roman" w:hAnsi="Times New Roman"/>
          <w:sz w:val="22"/>
          <w:szCs w:val="22"/>
          <w:u w:val="single"/>
        </w:rPr>
      </w:pPr>
    </w:p>
    <w:p w:rsidR="00206B45" w:rsidRPr="00206B45" w:rsidRDefault="00206B45" w:rsidP="00206B45">
      <w:pPr>
        <w:pStyle w:val="Subtitle"/>
        <w:jc w:val="both"/>
        <w:rPr>
          <w:rFonts w:ascii="Times New Roman" w:hAnsi="Times New Roman"/>
          <w:sz w:val="22"/>
          <w:szCs w:val="22"/>
          <w:u w:val="single"/>
        </w:rPr>
      </w:pPr>
      <w:r w:rsidRPr="00206B45">
        <w:rPr>
          <w:rFonts w:ascii="Times New Roman" w:hAnsi="Times New Roman"/>
          <w:sz w:val="22"/>
          <w:szCs w:val="22"/>
          <w:u w:val="single"/>
        </w:rPr>
        <w:t>Conference and Study Room Use</w:t>
      </w:r>
    </w:p>
    <w:p w:rsidR="00206B45" w:rsidRPr="00206B45" w:rsidRDefault="00206B45" w:rsidP="00206B45">
      <w:pPr>
        <w:pStyle w:val="Subtitle"/>
        <w:jc w:val="both"/>
        <w:rPr>
          <w:rFonts w:ascii="Times New Roman" w:hAnsi="Times New Roman"/>
          <w:sz w:val="22"/>
          <w:szCs w:val="22"/>
          <w:u w:val="single"/>
        </w:rPr>
      </w:pPr>
    </w:p>
    <w:p w:rsidR="00206B45" w:rsidRPr="00206B45" w:rsidRDefault="00206B45" w:rsidP="00206B45">
      <w:pPr>
        <w:pStyle w:val="Subtitle"/>
        <w:jc w:val="both"/>
        <w:rPr>
          <w:rFonts w:ascii="Times New Roman" w:hAnsi="Times New Roman"/>
          <w:b w:val="0"/>
          <w:sz w:val="22"/>
          <w:szCs w:val="22"/>
        </w:rPr>
      </w:pPr>
      <w:r w:rsidRPr="00206B45">
        <w:rPr>
          <w:rFonts w:ascii="Times New Roman" w:hAnsi="Times New Roman"/>
          <w:b w:val="0"/>
          <w:sz w:val="22"/>
          <w:szCs w:val="22"/>
        </w:rPr>
        <w:t xml:space="preserve">Some JGRLS branches have conference and study rooms available for use.  These facilities are available to approved groups per the Jackson George Regional Library Meeting Room policy.  In addition to the above policy, the following applies to the use of these rooms.  </w:t>
      </w:r>
    </w:p>
    <w:p w:rsidR="00363192" w:rsidRDefault="00206B45" w:rsidP="00206B45">
      <w:pPr>
        <w:numPr>
          <w:ilvl w:val="0"/>
          <w:numId w:val="2"/>
        </w:numPr>
        <w:ind w:left="1080"/>
        <w:jc w:val="both"/>
        <w:rPr>
          <w:rFonts w:ascii="Times New Roman" w:hAnsi="Times New Roman"/>
          <w:sz w:val="22"/>
          <w:szCs w:val="22"/>
        </w:rPr>
      </w:pPr>
      <w:r w:rsidRPr="00363192">
        <w:rPr>
          <w:rFonts w:ascii="Times New Roman" w:hAnsi="Times New Roman"/>
          <w:sz w:val="22"/>
          <w:szCs w:val="22"/>
        </w:rPr>
        <w:t xml:space="preserve">Doors to conference facilities may be closed but NOT LOCKED </w:t>
      </w:r>
    </w:p>
    <w:p w:rsidR="00206B45" w:rsidRPr="00363192" w:rsidRDefault="00206B45" w:rsidP="00206B45">
      <w:pPr>
        <w:numPr>
          <w:ilvl w:val="0"/>
          <w:numId w:val="2"/>
        </w:numPr>
        <w:ind w:left="1080"/>
        <w:jc w:val="both"/>
        <w:rPr>
          <w:rFonts w:ascii="Times New Roman" w:hAnsi="Times New Roman"/>
          <w:sz w:val="22"/>
          <w:szCs w:val="22"/>
        </w:rPr>
      </w:pPr>
      <w:r w:rsidRPr="00363192">
        <w:rPr>
          <w:rFonts w:ascii="Times New Roman" w:hAnsi="Times New Roman"/>
          <w:sz w:val="22"/>
          <w:szCs w:val="22"/>
        </w:rPr>
        <w:t>Reservations may be made for groups of 2 or more on a first come first serve basis.</w:t>
      </w:r>
    </w:p>
    <w:p w:rsidR="00206B45" w:rsidRPr="00206B45" w:rsidRDefault="00206B45" w:rsidP="00206B45">
      <w:pPr>
        <w:numPr>
          <w:ilvl w:val="0"/>
          <w:numId w:val="2"/>
        </w:numPr>
        <w:ind w:left="1080"/>
        <w:jc w:val="both"/>
        <w:rPr>
          <w:rFonts w:ascii="Times New Roman" w:hAnsi="Times New Roman"/>
          <w:sz w:val="22"/>
          <w:szCs w:val="22"/>
        </w:rPr>
      </w:pPr>
      <w:r w:rsidRPr="00206B45">
        <w:rPr>
          <w:rFonts w:ascii="Times New Roman" w:hAnsi="Times New Roman"/>
          <w:sz w:val="22"/>
          <w:szCs w:val="22"/>
        </w:rPr>
        <w:t>Rooms may be booked for a 2 hour block of time. The Branch Manager has discretion to provide longer time periods.</w:t>
      </w:r>
    </w:p>
    <w:p w:rsidR="00206B45" w:rsidRDefault="00206B45" w:rsidP="00206B45">
      <w:pPr>
        <w:jc w:val="both"/>
        <w:rPr>
          <w:rFonts w:ascii="Times New Roman" w:hAnsi="Times New Roman"/>
          <w:sz w:val="22"/>
          <w:szCs w:val="22"/>
        </w:rPr>
      </w:pPr>
    </w:p>
    <w:p w:rsidR="00661674" w:rsidRDefault="00661674" w:rsidP="00206B45">
      <w:pPr>
        <w:jc w:val="both"/>
        <w:rPr>
          <w:rFonts w:ascii="Times New Roman" w:hAnsi="Times New Roman"/>
          <w:b/>
          <w:sz w:val="22"/>
          <w:szCs w:val="22"/>
          <w:u w:val="single"/>
        </w:rPr>
      </w:pPr>
      <w:r>
        <w:rPr>
          <w:rFonts w:ascii="Times New Roman" w:hAnsi="Times New Roman"/>
          <w:b/>
          <w:sz w:val="22"/>
          <w:szCs w:val="22"/>
          <w:u w:val="single"/>
        </w:rPr>
        <w:t>Tutoring:</w:t>
      </w:r>
    </w:p>
    <w:p w:rsidR="00661674" w:rsidRDefault="00661674" w:rsidP="00206B45">
      <w:pPr>
        <w:jc w:val="both"/>
        <w:rPr>
          <w:rFonts w:ascii="Times New Roman" w:hAnsi="Times New Roman"/>
          <w:b/>
          <w:sz w:val="22"/>
          <w:szCs w:val="22"/>
          <w:u w:val="single"/>
        </w:rPr>
      </w:pPr>
    </w:p>
    <w:p w:rsidR="00661674" w:rsidRPr="00661674" w:rsidRDefault="00363192" w:rsidP="00206B45">
      <w:pPr>
        <w:jc w:val="both"/>
        <w:rPr>
          <w:rFonts w:ascii="Times New Roman" w:hAnsi="Times New Roman"/>
          <w:sz w:val="22"/>
          <w:szCs w:val="22"/>
        </w:rPr>
      </w:pPr>
      <w:r>
        <w:rPr>
          <w:rFonts w:ascii="Times New Roman" w:hAnsi="Times New Roman"/>
          <w:sz w:val="22"/>
          <w:szCs w:val="22"/>
        </w:rPr>
        <w:t>While the Library may not be used as classrooms or office spaces, the Library may be used as a safe and quiet workspace for students to receive instruction from tutors.  Study rooms are available at most branches for use on a first-come, first-used basis.  In branches without study rooms, m</w:t>
      </w:r>
      <w:r w:rsidR="006A1D20">
        <w:rPr>
          <w:rFonts w:ascii="Times New Roman" w:hAnsi="Times New Roman"/>
          <w:sz w:val="22"/>
          <w:szCs w:val="22"/>
        </w:rPr>
        <w:t xml:space="preserve">eeting or conference room will be available on a </w:t>
      </w:r>
      <w:r>
        <w:rPr>
          <w:rFonts w:ascii="Times New Roman" w:hAnsi="Times New Roman"/>
          <w:sz w:val="22"/>
          <w:szCs w:val="22"/>
        </w:rPr>
        <w:t xml:space="preserve">first-come, first served basis.   Study rooms, meeting rooms, and conference rooms cannot be reserved for usage by tutors and must remain open to the public.  </w:t>
      </w:r>
      <w:r w:rsidR="002F5022">
        <w:rPr>
          <w:rFonts w:ascii="Times New Roman" w:hAnsi="Times New Roman"/>
          <w:sz w:val="22"/>
          <w:szCs w:val="22"/>
        </w:rPr>
        <w:t xml:space="preserve">Tutors who are not able to </w:t>
      </w:r>
      <w:r>
        <w:rPr>
          <w:rFonts w:ascii="Times New Roman" w:hAnsi="Times New Roman"/>
          <w:sz w:val="22"/>
          <w:szCs w:val="22"/>
        </w:rPr>
        <w:t>use a meeting room or study</w:t>
      </w:r>
      <w:r w:rsidR="002F5022">
        <w:rPr>
          <w:rFonts w:ascii="Times New Roman" w:hAnsi="Times New Roman"/>
          <w:sz w:val="22"/>
          <w:szCs w:val="22"/>
        </w:rPr>
        <w:t xml:space="preserve"> room may use other public areas of the library for tutoring purposes.</w:t>
      </w:r>
    </w:p>
    <w:p w:rsidR="00206B45" w:rsidRPr="00206B45" w:rsidRDefault="00206B45" w:rsidP="00206B45">
      <w:pPr>
        <w:jc w:val="both"/>
        <w:rPr>
          <w:rFonts w:ascii="Times New Roman" w:hAnsi="Times New Roman"/>
          <w:sz w:val="22"/>
          <w:szCs w:val="22"/>
          <w:u w:val="single"/>
        </w:rPr>
      </w:pPr>
    </w:p>
    <w:p w:rsidR="00206B45" w:rsidRPr="00206B45" w:rsidRDefault="00206B45" w:rsidP="00206B45">
      <w:pPr>
        <w:jc w:val="both"/>
        <w:rPr>
          <w:rFonts w:ascii="Times New Roman" w:hAnsi="Times New Roman"/>
          <w:b/>
          <w:i/>
          <w:sz w:val="22"/>
          <w:szCs w:val="22"/>
        </w:rPr>
      </w:pPr>
    </w:p>
    <w:p w:rsidR="001049CD" w:rsidRDefault="001049CD"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Default="006A1D20" w:rsidP="00206B45">
      <w:pPr>
        <w:jc w:val="both"/>
        <w:rPr>
          <w:rFonts w:ascii="Times New Roman" w:hAnsi="Times New Roman"/>
          <w:sz w:val="22"/>
          <w:szCs w:val="22"/>
        </w:rPr>
      </w:pPr>
    </w:p>
    <w:p w:rsidR="006A1D20" w:rsidRPr="006A1D20" w:rsidRDefault="006A1D20" w:rsidP="00206B45">
      <w:pPr>
        <w:jc w:val="both"/>
        <w:rPr>
          <w:rFonts w:ascii="Times New Roman" w:hAnsi="Times New Roman"/>
          <w:i/>
          <w:sz w:val="16"/>
          <w:szCs w:val="16"/>
        </w:rPr>
      </w:pPr>
      <w:r>
        <w:rPr>
          <w:rFonts w:ascii="Times New Roman" w:hAnsi="Times New Roman"/>
          <w:i/>
          <w:sz w:val="16"/>
          <w:szCs w:val="16"/>
        </w:rPr>
        <w:t>Draft – LBarnes, AStewart, Y</w:t>
      </w:r>
      <w:r w:rsidR="001A30BB">
        <w:rPr>
          <w:rFonts w:ascii="Times New Roman" w:hAnsi="Times New Roman"/>
          <w:i/>
          <w:sz w:val="16"/>
          <w:szCs w:val="16"/>
        </w:rPr>
        <w:t>Parton,</w:t>
      </w:r>
      <w:r w:rsidR="000F48C0">
        <w:rPr>
          <w:rFonts w:ascii="Times New Roman" w:hAnsi="Times New Roman"/>
          <w:i/>
          <w:sz w:val="16"/>
          <w:szCs w:val="16"/>
        </w:rPr>
        <w:t xml:space="preserve"> CMorgan, April</w:t>
      </w:r>
      <w:r>
        <w:rPr>
          <w:rFonts w:ascii="Times New Roman" w:hAnsi="Times New Roman"/>
          <w:i/>
          <w:sz w:val="16"/>
          <w:szCs w:val="16"/>
        </w:rPr>
        <w:t xml:space="preserve"> 2017</w:t>
      </w:r>
      <w:r w:rsidR="00635976">
        <w:rPr>
          <w:rFonts w:ascii="Times New Roman" w:hAnsi="Times New Roman"/>
          <w:i/>
          <w:sz w:val="16"/>
          <w:szCs w:val="16"/>
        </w:rPr>
        <w:t xml:space="preserve"> Rev.6/15/23 AF</w:t>
      </w:r>
      <w:bookmarkStart w:id="0" w:name="_GoBack"/>
      <w:bookmarkEnd w:id="0"/>
    </w:p>
    <w:sectPr w:rsidR="006A1D20" w:rsidRPr="006A1D20" w:rsidSect="00964AF5">
      <w:footerReference w:type="even" r:id="rId7"/>
      <w:footerReference w:type="default" r:id="rId8"/>
      <w:pgSz w:w="12240" w:h="15840" w:code="1"/>
      <w:pgMar w:top="630"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8E4" w:rsidRDefault="00AA78E4">
      <w:r>
        <w:separator/>
      </w:r>
    </w:p>
  </w:endnote>
  <w:endnote w:type="continuationSeparator" w:id="0">
    <w:p w:rsidR="00AA78E4" w:rsidRDefault="00AA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A7D" w:rsidRDefault="006A1D20" w:rsidP="00341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2A7D" w:rsidRDefault="00635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A7D" w:rsidRDefault="006A1D20" w:rsidP="00341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5976">
      <w:rPr>
        <w:rStyle w:val="PageNumber"/>
        <w:noProof/>
      </w:rPr>
      <w:t>3</w:t>
    </w:r>
    <w:r>
      <w:rPr>
        <w:rStyle w:val="PageNumber"/>
      </w:rPr>
      <w:fldChar w:fldCharType="end"/>
    </w:r>
  </w:p>
  <w:p w:rsidR="00C12A7D" w:rsidRDefault="00635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8E4" w:rsidRDefault="00AA78E4">
      <w:r>
        <w:separator/>
      </w:r>
    </w:p>
  </w:footnote>
  <w:footnote w:type="continuationSeparator" w:id="0">
    <w:p w:rsidR="00AA78E4" w:rsidRDefault="00AA7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5904"/>
    <w:multiLevelType w:val="hybridMultilevel"/>
    <w:tmpl w:val="584A9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270C9"/>
    <w:multiLevelType w:val="hybridMultilevel"/>
    <w:tmpl w:val="5BB48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B33AC"/>
    <w:multiLevelType w:val="hybridMultilevel"/>
    <w:tmpl w:val="0648589E"/>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2313F4"/>
    <w:multiLevelType w:val="hybridMultilevel"/>
    <w:tmpl w:val="444C8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0C4DDC"/>
    <w:multiLevelType w:val="hybridMultilevel"/>
    <w:tmpl w:val="87426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0086B"/>
    <w:multiLevelType w:val="hybridMultilevel"/>
    <w:tmpl w:val="4B3C9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650509"/>
    <w:multiLevelType w:val="hybridMultilevel"/>
    <w:tmpl w:val="C70ED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45"/>
    <w:rsid w:val="000B4264"/>
    <w:rsid w:val="000F48C0"/>
    <w:rsid w:val="001049CD"/>
    <w:rsid w:val="001A30BB"/>
    <w:rsid w:val="00206B45"/>
    <w:rsid w:val="002F5022"/>
    <w:rsid w:val="00363192"/>
    <w:rsid w:val="00443D7C"/>
    <w:rsid w:val="00635976"/>
    <w:rsid w:val="00661674"/>
    <w:rsid w:val="006A1D20"/>
    <w:rsid w:val="00914D4A"/>
    <w:rsid w:val="00AA78E4"/>
    <w:rsid w:val="00CF4837"/>
    <w:rsid w:val="00D00A06"/>
    <w:rsid w:val="00FA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9AD0"/>
  <w15:docId w15:val="{F875E5C3-7065-490F-9AD2-E55BAF50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B4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6B45"/>
    <w:pPr>
      <w:jc w:val="center"/>
    </w:pPr>
    <w:rPr>
      <w:b/>
    </w:rPr>
  </w:style>
  <w:style w:type="character" w:customStyle="1" w:styleId="TitleChar">
    <w:name w:val="Title Char"/>
    <w:basedOn w:val="DefaultParagraphFont"/>
    <w:link w:val="Title"/>
    <w:rsid w:val="00206B45"/>
    <w:rPr>
      <w:rFonts w:ascii="Arial" w:eastAsia="Times New Roman" w:hAnsi="Arial" w:cs="Times New Roman"/>
      <w:b/>
      <w:sz w:val="24"/>
      <w:szCs w:val="20"/>
    </w:rPr>
  </w:style>
  <w:style w:type="paragraph" w:styleId="Subtitle">
    <w:name w:val="Subtitle"/>
    <w:basedOn w:val="Normal"/>
    <w:link w:val="SubtitleChar"/>
    <w:qFormat/>
    <w:rsid w:val="00206B45"/>
    <w:pPr>
      <w:jc w:val="center"/>
    </w:pPr>
    <w:rPr>
      <w:b/>
    </w:rPr>
  </w:style>
  <w:style w:type="character" w:customStyle="1" w:styleId="SubtitleChar">
    <w:name w:val="Subtitle Char"/>
    <w:basedOn w:val="DefaultParagraphFont"/>
    <w:link w:val="Subtitle"/>
    <w:rsid w:val="00206B45"/>
    <w:rPr>
      <w:rFonts w:ascii="Arial" w:eastAsia="Times New Roman" w:hAnsi="Arial" w:cs="Times New Roman"/>
      <w:b/>
      <w:sz w:val="24"/>
      <w:szCs w:val="20"/>
    </w:rPr>
  </w:style>
  <w:style w:type="paragraph" w:styleId="Footer">
    <w:name w:val="footer"/>
    <w:basedOn w:val="Normal"/>
    <w:link w:val="FooterChar"/>
    <w:rsid w:val="00206B45"/>
    <w:pPr>
      <w:tabs>
        <w:tab w:val="center" w:pos="4320"/>
        <w:tab w:val="right" w:pos="8640"/>
      </w:tabs>
    </w:pPr>
  </w:style>
  <w:style w:type="character" w:customStyle="1" w:styleId="FooterChar">
    <w:name w:val="Footer Char"/>
    <w:basedOn w:val="DefaultParagraphFont"/>
    <w:link w:val="Footer"/>
    <w:rsid w:val="00206B45"/>
    <w:rPr>
      <w:rFonts w:ascii="Arial" w:eastAsia="Times New Roman" w:hAnsi="Arial" w:cs="Times New Roman"/>
      <w:sz w:val="24"/>
      <w:szCs w:val="20"/>
    </w:rPr>
  </w:style>
  <w:style w:type="character" w:styleId="PageNumber">
    <w:name w:val="page number"/>
    <w:basedOn w:val="DefaultParagraphFont"/>
    <w:rsid w:val="00206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Barnes</dc:creator>
  <cp:lastModifiedBy>Ashley Fayard</cp:lastModifiedBy>
  <cp:revision>8</cp:revision>
  <dcterms:created xsi:type="dcterms:W3CDTF">2017-03-10T17:17:00Z</dcterms:created>
  <dcterms:modified xsi:type="dcterms:W3CDTF">2023-06-15T17:21:00Z</dcterms:modified>
</cp:coreProperties>
</file>